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35B1" w14:textId="77777777" w:rsidR="002D0FE3" w:rsidRPr="00B468E8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477A7A" w:rsidRPr="00B468E8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zájemce </w:t>
      </w:r>
    </w:p>
    <w:p w14:paraId="15CD7469" w14:textId="77777777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4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 OTEVŘENÝCH DVEŘÍ V MŠ STROJAŘŮ</w:t>
      </w:r>
    </w:p>
    <w:p w14:paraId="05F7A0F6" w14:textId="22829701" w:rsidR="002D0FE3" w:rsidRPr="00B468E8" w:rsidRDefault="00477A7A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5. 4. 202</w:t>
      </w:r>
      <w:r w:rsidR="00DA6313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07E6B56B" w14:textId="77777777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běžných třídách a logopedické třídě MŠ Strojařů, Chrudim</w:t>
      </w:r>
    </w:p>
    <w:p w14:paraId="707B1336" w14:textId="129BAC4E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955A19" wp14:editId="70358DE9">
            <wp:simplePos x="0" y="0"/>
            <wp:positionH relativeFrom="column">
              <wp:posOffset>1695450</wp:posOffset>
            </wp:positionH>
            <wp:positionV relativeFrom="paragraph">
              <wp:posOffset>88900</wp:posOffset>
            </wp:positionV>
            <wp:extent cx="2286000" cy="1526540"/>
            <wp:effectExtent l="0" t="0" r="0" b="0"/>
            <wp:wrapTight wrapText="bothSides">
              <wp:wrapPolygon edited="0">
                <wp:start x="0" y="0"/>
                <wp:lineTo x="0" y="21295"/>
                <wp:lineTo x="21420" y="21295"/>
                <wp:lineTo x="21420" y="0"/>
                <wp:lineTo x="0" y="0"/>
              </wp:wrapPolygon>
            </wp:wrapTight>
            <wp:docPr id="2" name="Obrázek 2" descr="IMG_4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7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0DEC7" w14:textId="4A093B54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B2F87B" w14:textId="6A6BA483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A7841" w14:textId="792DF4CA" w:rsidR="002D0FE3" w:rsidRDefault="002D0FE3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14DC05" w14:textId="514937AB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E9860D" w14:textId="77777777" w:rsidR="00297FC7" w:rsidRPr="00B468E8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7419CC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4FD56CC7" w14:textId="77777777" w:rsidR="00990B9A" w:rsidRDefault="00990B9A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4E88D" w14:textId="4CC22A16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  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třídách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způsob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práce v logopedické třídě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svačinky</w:t>
      </w:r>
    </w:p>
    <w:p w14:paraId="62FA3E44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 </w:t>
      </w:r>
      <w:r w:rsidR="006B40BC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setkání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 ředitelkou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tělocvičně,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kde se zeptáte na vše, co 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potřebujete zjistit k vašemu rozhodnutí o umístění dítěte do školky.</w:t>
      </w:r>
    </w:p>
    <w:p w14:paraId="353396C3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E36ACA" w14:textId="2E2A5588" w:rsidR="00151037" w:rsidRDefault="00477A7A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Pozvání na setkání s ředitelkou MŠ platí i pro zájemce o třídu</w:t>
      </w:r>
      <w:r w:rsidR="006B40BC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</w:t>
      </w:r>
      <w:r w:rsidR="00151037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6B40BC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Medlešicích</w:t>
      </w:r>
      <w:r w:rsidR="00F700A5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obě MŠ mají stejnou filo</w:t>
      </w:r>
      <w:r w:rsidR="00151037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zofii</w:t>
      </w:r>
      <w:r w:rsidR="006B40BC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Pokud </w:t>
      </w:r>
      <w:r w:rsidR="00151037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</w:t>
      </w:r>
      <w:r w:rsidR="006B40BC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chcete</w:t>
      </w:r>
      <w:r w:rsidR="002D0FE3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1037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seznámit s prostředím </w:t>
      </w:r>
      <w:r w:rsidR="002D0FE3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pracoviště v </w:t>
      </w:r>
      <w:r w:rsidR="002D0FE3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Medlešicích</w:t>
      </w:r>
      <w:r w:rsidR="002D0FE3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navštivte nás </w:t>
      </w:r>
      <w:r w:rsidR="008B7C3C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od 9:00 do 11:00</w:t>
      </w:r>
      <w:r w:rsidR="00151037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h.</w:t>
      </w:r>
      <w:r w:rsidR="002D0FE3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9200F96" w14:textId="77777777" w:rsidR="00F53624" w:rsidRPr="00B468E8" w:rsidRDefault="00F53624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84CC87" w14:textId="77683E28" w:rsidR="002D0FE3" w:rsidRPr="00B468E8" w:rsidRDefault="002D0FE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2A74EB5" w14:textId="50B3ED79" w:rsidR="008B303D" w:rsidRDefault="00DA631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2D2F19B" wp14:editId="26013DB3">
            <wp:simplePos x="0" y="0"/>
            <wp:positionH relativeFrom="margin">
              <wp:posOffset>5221734</wp:posOffset>
            </wp:positionH>
            <wp:positionV relativeFrom="margin">
              <wp:posOffset>8546379</wp:posOffset>
            </wp:positionV>
            <wp:extent cx="825500" cy="763905"/>
            <wp:effectExtent l="0" t="0" r="0" b="0"/>
            <wp:wrapNone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E3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0A12ECFB" w14:textId="77777777" w:rsidR="00F53624" w:rsidRDefault="00990B9A" w:rsidP="00F53624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8" w:history="1">
        <w:r w:rsidR="00F53624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F53624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9" w:history="1">
        <w:r w:rsidR="00F53624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21AA2941" w14:textId="4E02A46A" w:rsidR="00F53624" w:rsidRPr="00B468E8" w:rsidRDefault="00F53624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731 681 879</w:t>
      </w:r>
    </w:p>
    <w:sectPr w:rsidR="00F53624" w:rsidRPr="00B468E8" w:rsidSect="00284C3A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10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151037"/>
    <w:rsid w:val="001846F1"/>
    <w:rsid w:val="00237F8E"/>
    <w:rsid w:val="00284C3A"/>
    <w:rsid w:val="00297FC7"/>
    <w:rsid w:val="002D0FE3"/>
    <w:rsid w:val="003614C9"/>
    <w:rsid w:val="00477A7A"/>
    <w:rsid w:val="0049589C"/>
    <w:rsid w:val="004C0A7D"/>
    <w:rsid w:val="0060414F"/>
    <w:rsid w:val="006149AC"/>
    <w:rsid w:val="006B40BC"/>
    <w:rsid w:val="00705DF0"/>
    <w:rsid w:val="007642BF"/>
    <w:rsid w:val="00767231"/>
    <w:rsid w:val="00773181"/>
    <w:rsid w:val="007A323F"/>
    <w:rsid w:val="0084334D"/>
    <w:rsid w:val="00890495"/>
    <w:rsid w:val="008B303D"/>
    <w:rsid w:val="008B7C3C"/>
    <w:rsid w:val="008E6724"/>
    <w:rsid w:val="009873BD"/>
    <w:rsid w:val="00990B9A"/>
    <w:rsid w:val="009F4DC3"/>
    <w:rsid w:val="00A13C90"/>
    <w:rsid w:val="00AB2AFA"/>
    <w:rsid w:val="00AC6746"/>
    <w:rsid w:val="00B468E8"/>
    <w:rsid w:val="00CF11EB"/>
    <w:rsid w:val="00D53B1A"/>
    <w:rsid w:val="00D57076"/>
    <w:rsid w:val="00D93E80"/>
    <w:rsid w:val="00DA6313"/>
    <w:rsid w:val="00DE1407"/>
    <w:rsid w:val="00E0149D"/>
    <w:rsid w:val="00ED7DCE"/>
    <w:rsid w:val="00F53624"/>
    <w:rsid w:val="00F700A5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7CD1"/>
  <w15:docId w15:val="{5B42A43F-02B7-4C5E-B2E1-EA301E9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5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trojaru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sstrojar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78E5D-350A-41F0-9E06-AAF14870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Margita Lupoměská</cp:lastModifiedBy>
  <cp:revision>7</cp:revision>
  <cp:lastPrinted>2017-03-09T16:50:00Z</cp:lastPrinted>
  <dcterms:created xsi:type="dcterms:W3CDTF">2022-02-15T05:35:00Z</dcterms:created>
  <dcterms:modified xsi:type="dcterms:W3CDTF">2022-03-08T11:32:00Z</dcterms:modified>
</cp:coreProperties>
</file>